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269" w:lineRule="auto"/>
        <w:jc w:val="center"/>
      </w:pPr>
      <w:r>
        <w:rPr>
          <w:rFonts w:ascii="Georgia" w:hAnsi="Georgia"/>
          <w:b/>
          <w:i w:val="0"/>
          <w:color w:val="57233E"/>
          <w:sz w:val="44"/>
        </w:rPr>
        <w:t>YONI DAS PRETAS</w:t>
      </w:r>
    </w:p>
    <w:p>
      <w:pPr>
        <w:spacing w:before="0" w:after="380" w:line="269" w:lineRule="auto"/>
        <w:jc w:val="center"/>
      </w:pPr>
      <w:r>
        <w:rPr>
          <w:rFonts w:ascii="Georgia" w:hAnsi="Georgia"/>
          <w:b w:val="0"/>
          <w:i/>
          <w:color w:val="696969"/>
          <w:sz w:val="24"/>
        </w:rPr>
        <w:t>8 anos de comunidade, cura e transformação</w:t>
      </w:r>
    </w:p>
    <w:p>
      <w:pPr>
        <w:spacing w:before="0" w:after="140" w:line="269" w:lineRule="auto"/>
        <w:jc w:val="center"/>
      </w:pPr>
      <w:r>
        <w:rPr>
          <w:rFonts w:ascii="Georgia" w:hAnsi="Georgia"/>
          <w:b/>
          <w:i w:val="0"/>
          <w:color w:val="8F6915"/>
          <w:sz w:val="34"/>
        </w:rPr>
        <w:t>ERRATA Nº 001/2026</w:t>
      </w:r>
    </w:p>
    <w:p>
      <w:pPr>
        <w:spacing w:before="0" w:after="100" w:line="269" w:lineRule="auto"/>
        <w:jc w:val="center"/>
      </w:pPr>
      <w:r>
        <w:rPr>
          <w:rFonts w:ascii="Georgia" w:hAnsi="Georgia"/>
          <w:b/>
          <w:i w:val="0"/>
          <w:color w:val="1E1E1E"/>
          <w:sz w:val="24"/>
        </w:rPr>
        <w:t>EDITAL Nº 001/2026</w:t>
      </w:r>
    </w:p>
    <w:p>
      <w:pPr>
        <w:spacing w:before="0" w:after="80" w:line="269" w:lineRule="auto"/>
        <w:jc w:val="center"/>
      </w:pPr>
      <w:r>
        <w:rPr>
          <w:rFonts w:ascii="Georgia" w:hAnsi="Georgia"/>
          <w:b/>
          <w:i w:val="0"/>
          <w:color w:val="1E1E1E"/>
          <w:sz w:val="30"/>
        </w:rPr>
        <w:t>CARTOGRAFIA DAS INFLUÊNCIAS DA YONI DAS PRETAS</w:t>
      </w:r>
    </w:p>
    <w:p>
      <w:pPr>
        <w:spacing w:before="0" w:after="360" w:line="269" w:lineRule="auto"/>
        <w:jc w:val="center"/>
      </w:pPr>
      <w:r>
        <w:rPr>
          <w:rFonts w:ascii="Georgia" w:hAnsi="Georgia"/>
          <w:b/>
          <w:i w:val="0"/>
          <w:color w:val="8F6915"/>
          <w:sz w:val="24"/>
        </w:rPr>
        <w:t>Volume I (2017–2026)</w:t>
      </w:r>
    </w:p>
    <w:p>
      <w:pPr>
        <w:spacing w:after="320"/>
        <w:pBdr>
          <w:bottom w:val="single" w:sz="8" w:space="1" w:color="8F6915"/>
        </w:pBdr>
      </w:pPr>
    </w:p>
    <w:p>
      <w:pPr>
        <w:spacing w:before="0" w:after="280" w:line="269" w:lineRule="auto"/>
        <w:jc w:val="center"/>
      </w:pPr>
      <w:r>
        <w:rPr>
          <w:rFonts w:ascii="Georgia" w:hAnsi="Georgia"/>
          <w:b/>
          <w:i w:val="0"/>
          <w:color w:val="57233E"/>
          <w:sz w:val="24"/>
        </w:rPr>
        <w:t>COMUNICADO DE PRORROGAÇÃO DO PRAZO DE INSCRIÇÕES</w:t>
      </w:r>
    </w:p>
    <w:p>
      <w:pPr>
        <w:spacing w:after="220" w:line="288" w:lineRule="auto"/>
      </w:pPr>
      <w:r>
        <w:rPr>
          <w:b w:val="0"/>
        </w:rPr>
        <w:t xml:space="preserve">A Yoni das Pretas torna pública a presente errata ao </w:t>
      </w:r>
      <w:r>
        <w:rPr>
          <w:b/>
        </w:rPr>
        <w:t>Edital nº 001/2026 – Cartografia das Influências da Yoni das Pretas – Volume I (2017–2026)</w:t>
      </w:r>
      <w:r>
        <w:t>, para atualizar o prazo destinado ao envio das produções e à realização das inscrições.</w:t>
      </w:r>
    </w:p>
    <w:p>
      <w:pPr>
        <w:spacing w:before="60" w:after="80" w:line="269" w:lineRule="auto"/>
        <w:jc w:val="left"/>
      </w:pPr>
      <w:r>
        <w:rPr>
          <w:rFonts w:ascii="Georgia" w:hAnsi="Georgia"/>
          <w:b/>
          <w:i w:val="0"/>
          <w:color w:val="57233E"/>
          <w:sz w:val="22"/>
        </w:rPr>
        <w:t>Onde se lê:</w:t>
      </w:r>
    </w:p>
    <w:p>
      <w:pPr>
        <w:spacing w:before="0" w:after="200" w:line="269" w:lineRule="auto"/>
        <w:jc w:val="left"/>
      </w:pPr>
      <w:r>
        <w:rPr>
          <w:rFonts w:ascii="Georgia" w:hAnsi="Georgia"/>
          <w:b w:val="0"/>
          <w:i/>
          <w:color w:val="696969"/>
          <w:sz w:val="22"/>
        </w:rPr>
        <w:t>“Período de inscrição: 20 dias corridos” e “Encerramento das inscrições: a definir pelo Núcleo Yoni das Pretas”.</w:t>
      </w:r>
    </w:p>
    <w:p>
      <w:pPr>
        <w:spacing w:before="0" w:after="80" w:line="269" w:lineRule="auto"/>
        <w:jc w:val="left"/>
      </w:pPr>
      <w:r>
        <w:rPr>
          <w:rFonts w:ascii="Georgia" w:hAnsi="Georgia"/>
          <w:b/>
          <w:i w:val="0"/>
          <w:color w:val="57233E"/>
          <w:sz w:val="22"/>
        </w:rPr>
        <w:t>Leia-se: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54"/>
      </w:tblGrid>
      <w:tr>
        <w:tc>
          <w:tcPr>
            <w:tcW w:type="dxa" w:w="9354"/>
            <w:shd w:fill="F5EFE2"/>
            <w:tcMar>
              <w:top w:w="160" w:type="dxa"/>
              <w:left w:w="220" w:type="dxa"/>
              <w:bottom w:w="160" w:type="dxa"/>
              <w:right w:w="220" w:type="dxa"/>
            </w:tcMar>
          </w:tcPr>
          <w:p>
            <w:pPr>
              <w:spacing w:after="0"/>
              <w:jc w:val="center"/>
            </w:pPr>
            <w:r>
              <w:rPr>
                <w:rFonts w:ascii="Georgia" w:hAnsi="Georgia"/>
                <w:b/>
                <w:color w:val="57233E"/>
                <w:sz w:val="24"/>
              </w:rPr>
              <w:t>As inscrições e a entrega das produções ficam prorrogadas até 31 de março de 2027.</w:t>
            </w:r>
          </w:p>
        </w:tc>
      </w:tr>
    </w:tbl>
    <w:p>
      <w:pPr>
        <w:spacing w:before="240" w:after="180" w:line="269" w:lineRule="auto"/>
        <w:jc w:val="left"/>
      </w:pPr>
      <w:r>
        <w:rPr>
          <w:rFonts w:ascii="Georgia" w:hAnsi="Georgia"/>
          <w:b w:val="0"/>
          <w:i w:val="0"/>
          <w:color w:val="1E1E1E"/>
          <w:sz w:val="22"/>
        </w:rPr>
        <w:t>A alteração alcança a informação constante na abertura do edital e o item 5 – Do Cronograma, especialmente as linhas “Período de inscrições” e “Encerramento das inscrições”. As demais datas indicadas como “a definir” serão comunicadas oportunamente pelos canais oficiais da Yoni das Pretas.</w:t>
      </w:r>
    </w:p>
    <w:p>
      <w:pPr>
        <w:spacing w:before="0" w:after="200" w:line="269" w:lineRule="auto"/>
        <w:jc w:val="left"/>
      </w:pPr>
      <w:r>
        <w:rPr>
          <w:rFonts w:ascii="Georgia" w:hAnsi="Georgia"/>
          <w:b w:val="0"/>
          <w:i w:val="0"/>
          <w:color w:val="1E1E1E"/>
          <w:sz w:val="22"/>
        </w:rPr>
        <w:t>Permanecem inalteradas e plenamente válidas todas as demais disposições do Edital nº 001/2026.</w:t>
      </w:r>
    </w:p>
    <w:p>
      <w:pPr>
        <w:spacing w:before="0" w:after="340" w:line="269" w:lineRule="auto"/>
        <w:jc w:val="left"/>
      </w:pPr>
      <w:r>
        <w:rPr>
          <w:rFonts w:ascii="Georgia" w:hAnsi="Georgia"/>
          <w:b w:val="0"/>
          <w:i/>
          <w:color w:val="696969"/>
          <w:sz w:val="22"/>
        </w:rPr>
        <w:t>Esta prorrogação amplia o tempo para que pesquisas, obras, metodologias, práticas e criações possam ser reconhecidas e integradas a este arquivo vivo de memória, influência e continuidade.</w:t>
      </w:r>
    </w:p>
    <w:p>
      <w:pPr>
        <w:spacing w:before="0" w:after="300" w:line="269" w:lineRule="auto"/>
        <w:jc w:val="right"/>
      </w:pPr>
      <w:r>
        <w:rPr>
          <w:rFonts w:ascii="Georgia" w:hAnsi="Georgia"/>
          <w:b w:val="0"/>
          <w:i w:val="0"/>
          <w:color w:val="1E1E1E"/>
          <w:sz w:val="21"/>
        </w:rPr>
        <w:t>Rio de Janeiro, 24 de agosto de 2026.</w:t>
      </w:r>
    </w:p>
    <w:p>
      <w:pPr>
        <w:spacing w:before="0" w:after="40" w:line="269" w:lineRule="auto"/>
        <w:jc w:val="center"/>
      </w:pPr>
      <w:r>
        <w:rPr>
          <w:rFonts w:ascii="Georgia" w:hAnsi="Georgia"/>
          <w:b/>
          <w:i w:val="0"/>
          <w:color w:val="57233E"/>
          <w:sz w:val="22"/>
        </w:rPr>
        <w:t>NÚCLEO YONI DAS PRETAS</w:t>
      </w:r>
    </w:p>
    <w:p>
      <w:pPr>
        <w:spacing w:before="0" w:after="360" w:line="269" w:lineRule="auto"/>
        <w:jc w:val="center"/>
      </w:pPr>
      <w:r>
        <w:rPr>
          <w:rFonts w:ascii="Georgia" w:hAnsi="Georgia"/>
          <w:b w:val="0"/>
          <w:i w:val="0"/>
          <w:color w:val="696969"/>
          <w:sz w:val="20"/>
        </w:rPr>
        <w:t>rizoma.yonidaspretas@gmail.com</w:t>
      </w:r>
    </w:p>
    <w:sectPr w:rsidR="00FC693F" w:rsidRPr="0006063C" w:rsidSect="00034616">
      <w:pgSz w:w="11906" w:h="16838"/>
      <w:pgMar w:top="822" w:right="1191" w:bottom="765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8" w:lineRule="auto"/>
    </w:pPr>
    <w:rPr>
      <w:rFonts w:ascii="Georgia" w:hAnsi="Georgia"/>
      <w:color w:val="1E1E1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Errata nº 001/2026 – Cartografia das Influências da Yoni das Pretas</dc:title>
  <dc:subject>Prorrogação do prazo de inscrições até 31 de março de 2027</dc:subject>
  <dc:creator>Yoni das Pretas</dc:creator>
  <cp:keywords>Yoni das Pretas, errata, edital, cartografia, 2027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